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5DEE" w14:textId="77777777" w:rsidR="00BF186E" w:rsidRDefault="00BF186E" w:rsidP="00BF186E">
      <w:pPr>
        <w:autoSpaceDE w:val="0"/>
        <w:autoSpaceDN w:val="0"/>
        <w:adjustRightInd w:val="0"/>
        <w:rPr>
          <w:rFonts w:ascii="Calibri" w:hAnsi="Calibri" w:cs="Calibri"/>
          <w:sz w:val="22"/>
          <w:szCs w:val="22"/>
        </w:rPr>
      </w:pPr>
    </w:p>
    <w:p w14:paraId="4CED5385" w14:textId="77777777" w:rsidR="00A32625" w:rsidRDefault="001C2570" w:rsidP="00A32625">
      <w:pPr>
        <w:autoSpaceDE w:val="0"/>
        <w:autoSpaceDN w:val="0"/>
        <w:adjustRightInd w:val="0"/>
        <w:jc w:val="center"/>
        <w:rPr>
          <w:rFonts w:ascii="Times New Roman" w:hAnsi="Times New Roman"/>
          <w:b/>
          <w:szCs w:val="24"/>
        </w:rPr>
      </w:pPr>
      <w:r>
        <w:rPr>
          <w:rFonts w:ascii="Times New Roman" w:hAnsi="Times New Roman"/>
          <w:b/>
          <w:noProof/>
          <w:szCs w:val="24"/>
        </w:rPr>
        <w:drawing>
          <wp:inline distT="0" distB="0" distL="0" distR="0" wp14:anchorId="085F872A" wp14:editId="53D11559">
            <wp:extent cx="1628775" cy="1888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0299233 Yolanda Gorman.jpg"/>
                    <pic:cNvPicPr/>
                  </pic:nvPicPr>
                  <pic:blipFill>
                    <a:blip r:embed="rId4">
                      <a:extLst>
                        <a:ext uri="{28A0092B-C50C-407E-A947-70E740481C1C}">
                          <a14:useLocalDpi xmlns:a14="http://schemas.microsoft.com/office/drawing/2010/main" val="0"/>
                        </a:ext>
                      </a:extLst>
                    </a:blip>
                    <a:stretch>
                      <a:fillRect/>
                    </a:stretch>
                  </pic:blipFill>
                  <pic:spPr>
                    <a:xfrm>
                      <a:off x="0" y="0"/>
                      <a:ext cx="1641669" cy="1903081"/>
                    </a:xfrm>
                    <a:prstGeom prst="rect">
                      <a:avLst/>
                    </a:prstGeom>
                  </pic:spPr>
                </pic:pic>
              </a:graphicData>
            </a:graphic>
          </wp:inline>
        </w:drawing>
      </w:r>
    </w:p>
    <w:p w14:paraId="47A9E9E9" w14:textId="77777777" w:rsidR="00A32625" w:rsidRDefault="00A32625" w:rsidP="00A32625">
      <w:pPr>
        <w:autoSpaceDE w:val="0"/>
        <w:autoSpaceDN w:val="0"/>
        <w:adjustRightInd w:val="0"/>
        <w:jc w:val="center"/>
        <w:rPr>
          <w:rFonts w:ascii="Times New Roman" w:hAnsi="Times New Roman"/>
          <w:b/>
          <w:szCs w:val="24"/>
        </w:rPr>
      </w:pPr>
    </w:p>
    <w:p w14:paraId="5C7F6C41" w14:textId="77777777" w:rsidR="00BF186E" w:rsidRPr="00B3668C" w:rsidRDefault="00BF186E" w:rsidP="00A32625">
      <w:pPr>
        <w:autoSpaceDE w:val="0"/>
        <w:autoSpaceDN w:val="0"/>
        <w:adjustRightInd w:val="0"/>
        <w:jc w:val="center"/>
        <w:rPr>
          <w:rFonts w:ascii="Times New Roman" w:hAnsi="Times New Roman"/>
          <w:b/>
          <w:szCs w:val="24"/>
        </w:rPr>
      </w:pPr>
      <w:r w:rsidRPr="00B3668C">
        <w:rPr>
          <w:rFonts w:ascii="Times New Roman" w:hAnsi="Times New Roman"/>
          <w:b/>
          <w:szCs w:val="24"/>
        </w:rPr>
        <w:t xml:space="preserve">Yolanda J. Gorman, </w:t>
      </w:r>
      <w:r w:rsidR="00A35381">
        <w:rPr>
          <w:rFonts w:ascii="Times New Roman" w:hAnsi="Times New Roman"/>
          <w:b/>
          <w:szCs w:val="24"/>
        </w:rPr>
        <w:t xml:space="preserve">MBA, </w:t>
      </w:r>
      <w:r w:rsidRPr="00B3668C">
        <w:rPr>
          <w:rFonts w:ascii="Times New Roman" w:hAnsi="Times New Roman"/>
          <w:b/>
          <w:szCs w:val="24"/>
        </w:rPr>
        <w:t>PhD</w:t>
      </w:r>
    </w:p>
    <w:p w14:paraId="1F68E6F0" w14:textId="77777777" w:rsidR="00BF186E" w:rsidRPr="00CD7DDE" w:rsidRDefault="00BF186E" w:rsidP="00BF186E">
      <w:pPr>
        <w:autoSpaceDE w:val="0"/>
        <w:autoSpaceDN w:val="0"/>
        <w:adjustRightInd w:val="0"/>
        <w:rPr>
          <w:rFonts w:ascii="Times New Roman" w:hAnsi="Times New Roman"/>
          <w:szCs w:val="24"/>
        </w:rPr>
      </w:pPr>
    </w:p>
    <w:p w14:paraId="16703931" w14:textId="77777777" w:rsidR="00897DFD" w:rsidRDefault="00BF186E" w:rsidP="00BF186E">
      <w:pPr>
        <w:autoSpaceDE w:val="0"/>
        <w:autoSpaceDN w:val="0"/>
        <w:adjustRightInd w:val="0"/>
        <w:rPr>
          <w:rFonts w:ascii="Times New Roman" w:hAnsi="Times New Roman"/>
          <w:szCs w:val="24"/>
        </w:rPr>
      </w:pPr>
      <w:r w:rsidRPr="00CD7DDE">
        <w:rPr>
          <w:rFonts w:ascii="Times New Roman" w:hAnsi="Times New Roman"/>
          <w:szCs w:val="24"/>
        </w:rPr>
        <w:t xml:space="preserve">Dr. Gorman is the Senior Advisor </w:t>
      </w:r>
      <w:r w:rsidR="00AF4DB9">
        <w:rPr>
          <w:rFonts w:ascii="Times New Roman" w:hAnsi="Times New Roman"/>
          <w:szCs w:val="24"/>
        </w:rPr>
        <w:t xml:space="preserve">and Chief of Staff </w:t>
      </w:r>
      <w:r w:rsidRPr="00CD7DDE">
        <w:rPr>
          <w:rFonts w:ascii="Times New Roman" w:hAnsi="Times New Roman"/>
          <w:szCs w:val="24"/>
        </w:rPr>
        <w:t>to the Chancellor at the University of California, Los Angeles.</w:t>
      </w:r>
      <w:r>
        <w:rPr>
          <w:rFonts w:ascii="Times New Roman" w:hAnsi="Times New Roman"/>
          <w:szCs w:val="24"/>
        </w:rPr>
        <w:t xml:space="preserve"> </w:t>
      </w:r>
      <w:r w:rsidR="00AC107E">
        <w:rPr>
          <w:rFonts w:ascii="Times New Roman" w:hAnsi="Times New Roman"/>
          <w:szCs w:val="24"/>
        </w:rPr>
        <w:t xml:space="preserve">  </w:t>
      </w:r>
      <w:r w:rsidR="00897DFD">
        <w:rPr>
          <w:rFonts w:ascii="Times New Roman" w:hAnsi="Times New Roman"/>
          <w:szCs w:val="24"/>
        </w:rPr>
        <w:t>In her role she is responsible for overseeing the Chancellor’s Communication Service, Residence and Administrative staff, as well as the daily operations of Audit and Advisory Services and Compliance.  As the Chief Strategy Officer</w:t>
      </w:r>
      <w:r w:rsidR="00A02A61">
        <w:rPr>
          <w:rFonts w:ascii="Times New Roman" w:hAnsi="Times New Roman"/>
          <w:szCs w:val="24"/>
        </w:rPr>
        <w:t xml:space="preserve"> for the campus</w:t>
      </w:r>
      <w:r w:rsidR="00897DFD">
        <w:rPr>
          <w:rFonts w:ascii="Times New Roman" w:hAnsi="Times New Roman"/>
          <w:szCs w:val="24"/>
        </w:rPr>
        <w:t xml:space="preserve">, Dr. Gorman co-led the campuswide strategic planning process. She is responsible for representing the Chancellor to a variety of internal and external constituencies, articulating the overall vision and short and long-term goals for the campus.  Dr. Gorman works closely with and on behalf of the Chancellor and senior leadership team to provide broad based support across a range of complex activities related to all areas of the University. </w:t>
      </w:r>
    </w:p>
    <w:p w14:paraId="6A4EC286" w14:textId="77777777" w:rsidR="00897DFD" w:rsidRDefault="00897DFD" w:rsidP="00BF186E">
      <w:pPr>
        <w:autoSpaceDE w:val="0"/>
        <w:autoSpaceDN w:val="0"/>
        <w:adjustRightInd w:val="0"/>
        <w:rPr>
          <w:rFonts w:ascii="Times New Roman" w:hAnsi="Times New Roman"/>
          <w:szCs w:val="24"/>
        </w:rPr>
      </w:pPr>
    </w:p>
    <w:p w14:paraId="6A897195" w14:textId="77777777" w:rsidR="00BF186E" w:rsidRDefault="00BF186E" w:rsidP="00BF186E">
      <w:pPr>
        <w:autoSpaceDE w:val="0"/>
        <w:autoSpaceDN w:val="0"/>
        <w:adjustRightInd w:val="0"/>
        <w:rPr>
          <w:rFonts w:ascii="Times New Roman" w:hAnsi="Times New Roman"/>
          <w:szCs w:val="24"/>
        </w:rPr>
      </w:pPr>
      <w:r>
        <w:rPr>
          <w:rFonts w:ascii="Times New Roman" w:hAnsi="Times New Roman"/>
          <w:szCs w:val="24"/>
        </w:rPr>
        <w:t>Previously, Dr</w:t>
      </w:r>
      <w:r w:rsidR="00A35381">
        <w:rPr>
          <w:rFonts w:ascii="Times New Roman" w:hAnsi="Times New Roman"/>
          <w:szCs w:val="24"/>
        </w:rPr>
        <w:t>.</w:t>
      </w:r>
      <w:r>
        <w:rPr>
          <w:rFonts w:ascii="Times New Roman" w:hAnsi="Times New Roman"/>
          <w:szCs w:val="24"/>
        </w:rPr>
        <w:t xml:space="preserve"> Gorman was president and CEO </w:t>
      </w:r>
      <w:r w:rsidR="00A35381">
        <w:rPr>
          <w:rFonts w:ascii="Times New Roman" w:hAnsi="Times New Roman"/>
          <w:szCs w:val="24"/>
        </w:rPr>
        <w:t xml:space="preserve">of Phillips Graduate University, a graduate school of professional psychology and management.  </w:t>
      </w:r>
      <w:r>
        <w:rPr>
          <w:rFonts w:ascii="Times New Roman" w:hAnsi="Times New Roman"/>
          <w:szCs w:val="24"/>
        </w:rPr>
        <w:t xml:space="preserve">A professor of research and organizational </w:t>
      </w:r>
      <w:r w:rsidR="00DC1145">
        <w:rPr>
          <w:rFonts w:ascii="Times New Roman" w:hAnsi="Times New Roman"/>
          <w:szCs w:val="24"/>
        </w:rPr>
        <w:t>management</w:t>
      </w:r>
      <w:r>
        <w:rPr>
          <w:rFonts w:ascii="Times New Roman" w:hAnsi="Times New Roman"/>
          <w:szCs w:val="24"/>
        </w:rPr>
        <w:t xml:space="preserve">, Dr. Gorman is the author of articles on strategic planning and organizational development.  </w:t>
      </w:r>
    </w:p>
    <w:p w14:paraId="35D75857" w14:textId="77777777" w:rsidR="00A2262B" w:rsidRDefault="00A2262B" w:rsidP="00BF186E">
      <w:pPr>
        <w:autoSpaceDE w:val="0"/>
        <w:autoSpaceDN w:val="0"/>
        <w:adjustRightInd w:val="0"/>
        <w:rPr>
          <w:rFonts w:ascii="Times New Roman" w:hAnsi="Times New Roman"/>
          <w:szCs w:val="24"/>
        </w:rPr>
      </w:pPr>
    </w:p>
    <w:p w14:paraId="2164DB12" w14:textId="77777777" w:rsidR="00A2262B" w:rsidRDefault="00A2262B" w:rsidP="00A2262B">
      <w:pPr>
        <w:autoSpaceDE w:val="0"/>
        <w:autoSpaceDN w:val="0"/>
        <w:adjustRightInd w:val="0"/>
        <w:rPr>
          <w:rFonts w:ascii="Times New Roman" w:hAnsi="Times New Roman"/>
          <w:szCs w:val="24"/>
        </w:rPr>
      </w:pPr>
      <w:r>
        <w:rPr>
          <w:rFonts w:ascii="Times New Roman" w:hAnsi="Times New Roman"/>
          <w:szCs w:val="24"/>
        </w:rPr>
        <w:t>Dr. Gorman has conducted numerous research, consultations, workshops and corporate trainings.  As a consultant, Dr. Gorman has assisted nonprofit organizations with resource development, evaluation and planning.  She has been successful in securing over $100 million from state, federal and private sources to help her clients develop and deliver programs that respond to critical human needs.  She also conducted training sessions for boards of directors of local and national organizations</w:t>
      </w:r>
      <w:r w:rsidR="00DC1145">
        <w:rPr>
          <w:rFonts w:ascii="Times New Roman" w:hAnsi="Times New Roman"/>
          <w:szCs w:val="24"/>
        </w:rPr>
        <w:t>, universities</w:t>
      </w:r>
      <w:r>
        <w:rPr>
          <w:rFonts w:ascii="Times New Roman" w:hAnsi="Times New Roman"/>
          <w:szCs w:val="24"/>
        </w:rPr>
        <w:t xml:space="preserve"> and foundations.  </w:t>
      </w:r>
    </w:p>
    <w:p w14:paraId="353516BC" w14:textId="77777777" w:rsidR="00A2262B" w:rsidRDefault="00A2262B" w:rsidP="00BF186E">
      <w:pPr>
        <w:autoSpaceDE w:val="0"/>
        <w:autoSpaceDN w:val="0"/>
        <w:adjustRightInd w:val="0"/>
        <w:rPr>
          <w:rFonts w:ascii="Times New Roman" w:hAnsi="Times New Roman"/>
          <w:szCs w:val="24"/>
        </w:rPr>
      </w:pPr>
    </w:p>
    <w:p w14:paraId="50B5F1ED" w14:textId="77777777" w:rsidR="00BF186E" w:rsidRDefault="00DC1145" w:rsidP="00BF186E">
      <w:pPr>
        <w:autoSpaceDE w:val="0"/>
        <w:autoSpaceDN w:val="0"/>
        <w:adjustRightInd w:val="0"/>
        <w:rPr>
          <w:rFonts w:ascii="Times New Roman" w:hAnsi="Times New Roman"/>
          <w:szCs w:val="24"/>
        </w:rPr>
      </w:pPr>
      <w:r>
        <w:rPr>
          <w:rFonts w:ascii="Times New Roman" w:hAnsi="Times New Roman"/>
          <w:szCs w:val="24"/>
        </w:rPr>
        <w:t>Committed to civic engagement</w:t>
      </w:r>
      <w:r w:rsidR="00A2262B">
        <w:rPr>
          <w:rFonts w:ascii="Times New Roman" w:hAnsi="Times New Roman"/>
          <w:szCs w:val="24"/>
        </w:rPr>
        <w:t xml:space="preserve">, </w:t>
      </w:r>
      <w:r>
        <w:rPr>
          <w:rFonts w:ascii="Times New Roman" w:hAnsi="Times New Roman"/>
          <w:szCs w:val="24"/>
        </w:rPr>
        <w:t>Dr. Gorman</w:t>
      </w:r>
      <w:r w:rsidR="00A2262B">
        <w:rPr>
          <w:rFonts w:ascii="Times New Roman" w:hAnsi="Times New Roman"/>
          <w:szCs w:val="24"/>
        </w:rPr>
        <w:t xml:space="preserve"> serves as the Chair of the Board for CalNonprofits Insurance Services a private</w:t>
      </w:r>
      <w:r w:rsidR="009D2F5E">
        <w:rPr>
          <w:rFonts w:ascii="Times New Roman" w:hAnsi="Times New Roman"/>
          <w:szCs w:val="24"/>
        </w:rPr>
        <w:t xml:space="preserve"> for-profit insurance brokerage.  She is a governor’s appointee to the Baldwin Hills</w:t>
      </w:r>
      <w:r w:rsidR="00A2262B">
        <w:rPr>
          <w:rFonts w:ascii="Times New Roman" w:hAnsi="Times New Roman"/>
          <w:szCs w:val="24"/>
        </w:rPr>
        <w:t xml:space="preserve"> Conserv</w:t>
      </w:r>
      <w:r w:rsidR="009D2F5E">
        <w:rPr>
          <w:rFonts w:ascii="Times New Roman" w:hAnsi="Times New Roman"/>
          <w:szCs w:val="24"/>
        </w:rPr>
        <w:t>ancy, a Los Angeles County Commissioner for Older Adults.</w:t>
      </w:r>
      <w:r w:rsidR="00A2262B">
        <w:rPr>
          <w:rFonts w:ascii="Times New Roman" w:hAnsi="Times New Roman"/>
          <w:szCs w:val="24"/>
        </w:rPr>
        <w:t xml:space="preserve">  Dr. Gorman </w:t>
      </w:r>
      <w:r w:rsidR="00164D56">
        <w:rPr>
          <w:rFonts w:ascii="Times New Roman" w:hAnsi="Times New Roman"/>
          <w:szCs w:val="24"/>
        </w:rPr>
        <w:t xml:space="preserve">is </w:t>
      </w:r>
      <w:r w:rsidR="00A2262B">
        <w:rPr>
          <w:rFonts w:ascii="Times New Roman" w:hAnsi="Times New Roman"/>
          <w:szCs w:val="24"/>
        </w:rPr>
        <w:t>Regent Emerita for the University of California, Board of Regents</w:t>
      </w:r>
      <w:r w:rsidR="009D2F5E">
        <w:rPr>
          <w:rFonts w:ascii="Times New Roman" w:hAnsi="Times New Roman"/>
          <w:szCs w:val="24"/>
        </w:rPr>
        <w:t xml:space="preserve"> (having served twice as an Alumni Regent)</w:t>
      </w:r>
      <w:r w:rsidR="00A2262B">
        <w:rPr>
          <w:rFonts w:ascii="Times New Roman" w:hAnsi="Times New Roman"/>
          <w:szCs w:val="24"/>
        </w:rPr>
        <w:t xml:space="preserve">, </w:t>
      </w:r>
      <w:r w:rsidR="00AC107E">
        <w:rPr>
          <w:rFonts w:ascii="Times New Roman" w:hAnsi="Times New Roman"/>
          <w:szCs w:val="24"/>
        </w:rPr>
        <w:t xml:space="preserve">a former member of the Board of the UCLA Foundation, </w:t>
      </w:r>
      <w:r w:rsidR="00A2262B">
        <w:rPr>
          <w:rFonts w:ascii="Times New Roman" w:hAnsi="Times New Roman"/>
          <w:szCs w:val="24"/>
        </w:rPr>
        <w:t>and the first African American woman to chair the board of the UCLA Alumni Association.</w:t>
      </w:r>
    </w:p>
    <w:p w14:paraId="6F0F03CF" w14:textId="77777777" w:rsidR="00A2262B" w:rsidRDefault="00A2262B" w:rsidP="00BF186E">
      <w:pPr>
        <w:autoSpaceDE w:val="0"/>
        <w:autoSpaceDN w:val="0"/>
        <w:adjustRightInd w:val="0"/>
        <w:rPr>
          <w:rFonts w:ascii="Times New Roman" w:hAnsi="Times New Roman"/>
          <w:szCs w:val="24"/>
        </w:rPr>
      </w:pPr>
    </w:p>
    <w:p w14:paraId="2E121FED" w14:textId="77777777" w:rsidR="00897DFD" w:rsidRPr="00BF186E" w:rsidRDefault="007F160F" w:rsidP="00A32625">
      <w:pPr>
        <w:autoSpaceDE w:val="0"/>
        <w:autoSpaceDN w:val="0"/>
        <w:adjustRightInd w:val="0"/>
        <w:rPr>
          <w:rFonts w:ascii="Times New Roman" w:hAnsi="Times New Roman"/>
          <w:szCs w:val="24"/>
        </w:rPr>
      </w:pPr>
      <w:r>
        <w:rPr>
          <w:rFonts w:ascii="Times New Roman" w:hAnsi="Times New Roman"/>
          <w:szCs w:val="24"/>
        </w:rPr>
        <w:t>Dr. Gorman is a three-</w:t>
      </w:r>
      <w:r w:rsidR="00A35381">
        <w:rPr>
          <w:rFonts w:ascii="Times New Roman" w:hAnsi="Times New Roman"/>
          <w:szCs w:val="24"/>
        </w:rPr>
        <w:t xml:space="preserve">time graduate from UCLA with a B.A. in psychology, and M.B.A. in accounting and small business management, and a Ph.D. in educational psychology with a minor in clinical psychology and psychiatry.  </w:t>
      </w:r>
    </w:p>
    <w:sectPr w:rsidR="00897DFD" w:rsidRPr="00BF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6E"/>
    <w:rsid w:val="0000422A"/>
    <w:rsid w:val="00072501"/>
    <w:rsid w:val="00164D56"/>
    <w:rsid w:val="001C2570"/>
    <w:rsid w:val="002F7259"/>
    <w:rsid w:val="00327B94"/>
    <w:rsid w:val="00375D6B"/>
    <w:rsid w:val="00385647"/>
    <w:rsid w:val="005A78F2"/>
    <w:rsid w:val="00727AFF"/>
    <w:rsid w:val="007D28ED"/>
    <w:rsid w:val="007F160F"/>
    <w:rsid w:val="00897DFD"/>
    <w:rsid w:val="009D2F5E"/>
    <w:rsid w:val="00A02A61"/>
    <w:rsid w:val="00A05850"/>
    <w:rsid w:val="00A2262B"/>
    <w:rsid w:val="00A32625"/>
    <w:rsid w:val="00A35381"/>
    <w:rsid w:val="00AC107E"/>
    <w:rsid w:val="00AF4DB9"/>
    <w:rsid w:val="00BF186E"/>
    <w:rsid w:val="00DC1145"/>
    <w:rsid w:val="00DC25B7"/>
    <w:rsid w:val="00DE6333"/>
    <w:rsid w:val="00F17E7A"/>
    <w:rsid w:val="00F20070"/>
    <w:rsid w:val="00F8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1A8A"/>
  <w15:chartTrackingRefBased/>
  <w15:docId w15:val="{94D7263E-EFD2-403F-80A0-BB5E0AD1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6E"/>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A05850"/>
    <w:pPr>
      <w:keepNext/>
      <w:keepLines/>
      <w:spacing w:before="240" w:line="259" w:lineRule="auto"/>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2F7259"/>
    <w:pPr>
      <w:keepNext/>
      <w:keepLines/>
      <w:spacing w:before="40" w:line="259" w:lineRule="auto"/>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850"/>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2F7259"/>
    <w:rPr>
      <w:rFonts w:ascii="Arial" w:eastAsiaTheme="majorEastAsia" w:hAnsi="Arial" w:cstheme="majorBidi"/>
      <w:sz w:val="26"/>
      <w:szCs w:val="26"/>
    </w:rPr>
  </w:style>
  <w:style w:type="paragraph" w:styleId="Title">
    <w:name w:val="Title"/>
    <w:basedOn w:val="Normal"/>
    <w:next w:val="Normal"/>
    <w:link w:val="TitleChar"/>
    <w:uiPriority w:val="10"/>
    <w:qFormat/>
    <w:rsid w:val="00A05850"/>
    <w:pPr>
      <w:contextualSpacing/>
      <w:jc w:val="center"/>
    </w:pPr>
    <w:rPr>
      <w:rFonts w:ascii="Arial" w:eastAsiaTheme="majorEastAsia" w:hAnsi="Arial" w:cstheme="majorBidi"/>
      <w:spacing w:val="-10"/>
      <w:kern w:val="28"/>
      <w:sz w:val="56"/>
      <w:szCs w:val="56"/>
      <w:u w:val="single"/>
    </w:rPr>
  </w:style>
  <w:style w:type="character" w:customStyle="1" w:styleId="TitleChar">
    <w:name w:val="Title Char"/>
    <w:basedOn w:val="DefaultParagraphFont"/>
    <w:link w:val="Title"/>
    <w:uiPriority w:val="10"/>
    <w:rsid w:val="00A05850"/>
    <w:rPr>
      <w:rFonts w:ascii="Arial" w:eastAsiaTheme="majorEastAsia" w:hAnsi="Arial" w:cstheme="majorBidi"/>
      <w:spacing w:val="-10"/>
      <w:kern w:val="28"/>
      <w:sz w:val="56"/>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Gorman</dc:creator>
  <cp:keywords/>
  <dc:description/>
  <cp:lastModifiedBy>Yolanda Gorman</cp:lastModifiedBy>
  <cp:revision>2</cp:revision>
  <dcterms:created xsi:type="dcterms:W3CDTF">2020-11-07T18:18:00Z</dcterms:created>
  <dcterms:modified xsi:type="dcterms:W3CDTF">2020-11-07T18:18:00Z</dcterms:modified>
</cp:coreProperties>
</file>